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26" w:rsidRDefault="00F04126" w:rsidP="00F04126">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Pr>
          <w:rFonts w:ascii="仿宋_GB2312" w:eastAsia="仿宋_GB2312" w:hAnsi="宋体" w:hint="eastAsia"/>
          <w:b/>
          <w:sz w:val="30"/>
          <w:szCs w:val="30"/>
        </w:rPr>
        <w:t>3</w:t>
      </w:r>
    </w:p>
    <w:p w:rsidR="00F04126" w:rsidRPr="00580B85" w:rsidRDefault="00F04126" w:rsidP="00F04126">
      <w:pPr>
        <w:spacing w:line="520" w:lineRule="exact"/>
        <w:jc w:val="left"/>
        <w:rPr>
          <w:rFonts w:ascii="仿宋_GB2312" w:eastAsia="仿宋_GB2312" w:hAnsi="宋体"/>
          <w:b/>
          <w:sz w:val="30"/>
          <w:szCs w:val="30"/>
        </w:rPr>
      </w:pPr>
    </w:p>
    <w:p w:rsidR="00F04126" w:rsidRDefault="008D6F5F" w:rsidP="00F04126">
      <w:pPr>
        <w:spacing w:line="520" w:lineRule="exact"/>
        <w:jc w:val="center"/>
        <w:rPr>
          <w:rFonts w:ascii="黑体" w:eastAsia="黑体" w:hAnsi="黑体"/>
          <w:b/>
          <w:sz w:val="36"/>
          <w:szCs w:val="36"/>
          <w:lang w:val="zh-CN"/>
        </w:rPr>
      </w:pPr>
      <w:r>
        <w:rPr>
          <w:rFonts w:ascii="黑体" w:eastAsia="黑体" w:hAnsi="黑体" w:hint="eastAsia"/>
          <w:b/>
          <w:sz w:val="36"/>
          <w:szCs w:val="36"/>
          <w:lang w:val="zh-CN"/>
        </w:rPr>
        <w:t>第八</w:t>
      </w:r>
      <w:bookmarkStart w:id="0" w:name="_GoBack"/>
      <w:bookmarkEnd w:id="0"/>
      <w:r w:rsidR="00F04126">
        <w:rPr>
          <w:rFonts w:ascii="黑体" w:eastAsia="黑体" w:hAnsi="黑体" w:hint="eastAsia"/>
          <w:b/>
          <w:sz w:val="36"/>
          <w:szCs w:val="36"/>
          <w:lang w:val="zh-CN"/>
        </w:rPr>
        <w:t>届“挑战杯”首都大学生课外学术科技作品竞赛</w:t>
      </w:r>
    </w:p>
    <w:p w:rsidR="00F04126" w:rsidRDefault="00F04126" w:rsidP="00F04126">
      <w:pPr>
        <w:spacing w:line="520" w:lineRule="exact"/>
        <w:jc w:val="center"/>
        <w:rPr>
          <w:rFonts w:ascii="黑体" w:eastAsia="黑体" w:hAnsi="黑体"/>
          <w:b/>
          <w:sz w:val="36"/>
          <w:szCs w:val="36"/>
          <w:lang w:val="zh-CN"/>
        </w:rPr>
      </w:pPr>
      <w:r>
        <w:rPr>
          <w:rFonts w:ascii="黑体" w:eastAsia="黑体" w:hAnsi="黑体" w:hint="eastAsia"/>
          <w:b/>
          <w:sz w:val="36"/>
          <w:szCs w:val="36"/>
          <w:lang w:val="zh-CN"/>
        </w:rPr>
        <w:t>哲学社会科学类参赛作品参考题</w:t>
      </w:r>
    </w:p>
    <w:p w:rsidR="00F04126" w:rsidRPr="00060780" w:rsidRDefault="00F04126" w:rsidP="00F04126">
      <w:pPr>
        <w:spacing w:line="520" w:lineRule="exact"/>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为贯彻“挑战杯”竞赛的宗旨，帮助参赛学生将所学知识与经济社会发展紧密结合，更好地进行参赛作品选题制作，特请有关专家拟定了本参考题目。</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总体要求：鼓励参赛学生认真学习党的十八大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本届组委会不接受没有列为竞赛学科的作品参赛。</w:t>
      </w:r>
    </w:p>
    <w:p w:rsidR="00F04126" w:rsidRDefault="00F04126" w:rsidP="00F04126">
      <w:pPr>
        <w:spacing w:line="520" w:lineRule="exact"/>
        <w:rPr>
          <w:rFonts w:ascii="仿宋_GB2312" w:eastAsia="仿宋_GB2312"/>
          <w:bCs/>
          <w:sz w:val="30"/>
          <w:szCs w:val="30"/>
        </w:rPr>
      </w:pPr>
    </w:p>
    <w:p w:rsidR="00F04126" w:rsidRPr="00060780" w:rsidRDefault="00F04126" w:rsidP="00F04126">
      <w:pPr>
        <w:spacing w:line="520" w:lineRule="exact"/>
        <w:rPr>
          <w:rFonts w:ascii="仿宋_GB2312" w:eastAsia="仿宋_GB2312"/>
          <w:bCs/>
          <w:sz w:val="30"/>
          <w:szCs w:val="30"/>
        </w:rPr>
      </w:pPr>
    </w:p>
    <w:p w:rsidR="00F04126" w:rsidRPr="00060780" w:rsidRDefault="00F04126" w:rsidP="00F04126">
      <w:pPr>
        <w:spacing w:line="520" w:lineRule="exact"/>
        <w:ind w:firstLineChars="200" w:firstLine="600"/>
        <w:jc w:val="center"/>
        <w:rPr>
          <w:rFonts w:ascii="仿宋_GB2312" w:eastAsia="仿宋_GB2312"/>
          <w:bCs/>
          <w:sz w:val="30"/>
          <w:szCs w:val="30"/>
        </w:rPr>
      </w:pPr>
      <w:r w:rsidRPr="00060780">
        <w:rPr>
          <w:rFonts w:ascii="仿宋_GB2312" w:eastAsia="仿宋_GB2312" w:hint="eastAsia"/>
          <w:bCs/>
          <w:sz w:val="30"/>
          <w:szCs w:val="30"/>
        </w:rPr>
        <w:lastRenderedPageBreak/>
        <w:t>哲学类</w:t>
      </w:r>
    </w:p>
    <w:p w:rsidR="00F04126" w:rsidRPr="00060780" w:rsidRDefault="00F04126" w:rsidP="00F04126">
      <w:pPr>
        <w:spacing w:line="520" w:lineRule="exact"/>
        <w:ind w:firstLineChars="200" w:firstLine="600"/>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1．解放思想、实事求是、与时俱进、求真务实与中国特色社会主义道路的开创</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2．用马克思主义中国化最新成果武装头脑,推进发展改革的典型调查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3．实现中华民族伟大复兴中国</w:t>
      </w:r>
      <w:proofErr w:type="gramStart"/>
      <w:r w:rsidRPr="00060780">
        <w:rPr>
          <w:rFonts w:ascii="仿宋_GB2312" w:eastAsia="仿宋_GB2312" w:hint="eastAsia"/>
          <w:bCs/>
          <w:sz w:val="30"/>
          <w:szCs w:val="30"/>
        </w:rPr>
        <w:t>梦丰富</w:t>
      </w:r>
      <w:proofErr w:type="gramEnd"/>
      <w:r w:rsidRPr="00060780">
        <w:rPr>
          <w:rFonts w:ascii="仿宋_GB2312" w:eastAsia="仿宋_GB2312" w:hint="eastAsia"/>
          <w:bCs/>
          <w:sz w:val="30"/>
          <w:szCs w:val="30"/>
        </w:rPr>
        <w:t>实践的典型调查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4．党的群众路线教育实践活动成功的思想基础和理论意义研究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 实践创新、理论创新、制度创新推动经济社会发展的典型调查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6．建设社会主义和谐社会实践的典型调查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7．培育社会主义核心价值观的实践和经验典型调查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8．运用中华优秀传统文化推进社会主义核心价值观教育的实践与经验调查研究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9．推进公民道德建设工程的实践和经验调查研究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10．社会主义初级阶段促进人的全面发展与共同</w:t>
      </w:r>
      <w:proofErr w:type="gramStart"/>
      <w:r w:rsidRPr="00060780">
        <w:rPr>
          <w:rFonts w:ascii="仿宋_GB2312" w:eastAsia="仿宋_GB2312" w:hint="eastAsia"/>
          <w:bCs/>
          <w:sz w:val="30"/>
          <w:szCs w:val="30"/>
        </w:rPr>
        <w:t>富裕实践</w:t>
      </w:r>
      <w:proofErr w:type="gramEnd"/>
      <w:r w:rsidRPr="00060780">
        <w:rPr>
          <w:rFonts w:ascii="仿宋_GB2312" w:eastAsia="仿宋_GB2312" w:hint="eastAsia"/>
          <w:bCs/>
          <w:sz w:val="30"/>
          <w:szCs w:val="30"/>
        </w:rPr>
        <w:t>和路径创新调查研究</w:t>
      </w:r>
    </w:p>
    <w:p w:rsidR="00F04126" w:rsidRPr="00060780" w:rsidRDefault="00F04126" w:rsidP="00F04126">
      <w:pPr>
        <w:spacing w:line="520" w:lineRule="exact"/>
        <w:rPr>
          <w:rFonts w:ascii="仿宋_GB2312" w:eastAsia="仿宋_GB2312"/>
          <w:sz w:val="30"/>
          <w:szCs w:val="30"/>
        </w:rPr>
      </w:pPr>
    </w:p>
    <w:p w:rsidR="00F04126" w:rsidRPr="00060780" w:rsidRDefault="00F04126" w:rsidP="00F04126">
      <w:pPr>
        <w:spacing w:line="520" w:lineRule="exact"/>
        <w:ind w:firstLineChars="200" w:firstLine="600"/>
        <w:jc w:val="center"/>
        <w:rPr>
          <w:rFonts w:ascii="仿宋_GB2312" w:eastAsia="仿宋_GB2312"/>
          <w:bCs/>
          <w:sz w:val="30"/>
          <w:szCs w:val="30"/>
        </w:rPr>
      </w:pPr>
      <w:r w:rsidRPr="00060780">
        <w:rPr>
          <w:rFonts w:ascii="仿宋_GB2312" w:eastAsia="仿宋_GB2312" w:hint="eastAsia"/>
          <w:bCs/>
          <w:sz w:val="30"/>
          <w:szCs w:val="30"/>
        </w:rPr>
        <w:t>经济类</w:t>
      </w:r>
    </w:p>
    <w:p w:rsidR="00F04126" w:rsidRPr="00060780" w:rsidRDefault="00F04126" w:rsidP="00F04126">
      <w:pPr>
        <w:spacing w:line="520" w:lineRule="exact"/>
        <w:ind w:firstLineChars="200" w:firstLine="600"/>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1．全面建成小康社会丰富实践的典型调查研究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2．各地稳增长、转方式、调结构的成功案例调查研究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3．使市场在资源配置中起决定作用和更好发挥政府作用，健全社会主义市场经济体制的典型调查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 xml:space="preserve">4．建设统一开放、竞争有序的现代市场体系的典型调查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5．以工促农、以城带乡、工农互惠、城乡一体新型工农、城乡关系建设的典型调查研究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6．农村依法流转土地承包经营权问题的调查研究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7．推进现代农业发展的多种途径和多类模式典型调查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8．各地调整和优化农业产业结构的典型与经验调查研究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9．专业大户、家庭农场、农民合作社、农业企业等规模经营形式发展和创新的调查研究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10．发展人力资源市场、完善就业服务体系的调查研究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11．推进产业转型升级、发展新兴产业的典型调查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12．扩大国内需求，刺激消费需求的实践和经验调查研究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13．发挥区位优势、推动老少边贫地区发展的调查研究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14．地方性中小金融机构发展和改革的调查研究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15．我国物联网服务业的崛起、发展与创新调查研究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16．构建以企业为主体、市场为导向、产学研相结合的技术创新体系实践和经验的调查研究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17．各地发展中小</w:t>
      </w:r>
      <w:proofErr w:type="gramStart"/>
      <w:r w:rsidRPr="00060780">
        <w:rPr>
          <w:rFonts w:ascii="仿宋_GB2312" w:eastAsia="仿宋_GB2312" w:hint="eastAsia"/>
          <w:bCs/>
          <w:sz w:val="30"/>
          <w:szCs w:val="30"/>
        </w:rPr>
        <w:t>微企业</w:t>
      </w:r>
      <w:proofErr w:type="gramEnd"/>
      <w:r w:rsidRPr="00060780">
        <w:rPr>
          <w:rFonts w:ascii="仿宋_GB2312" w:eastAsia="仿宋_GB2312" w:hint="eastAsia"/>
          <w:bCs/>
          <w:sz w:val="30"/>
          <w:szCs w:val="30"/>
        </w:rPr>
        <w:t>的改革创新的举措与经验调查研究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18．促进就业和构建和谐劳资关系问题的调查研究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19．深化收入分配制度改革、不断提高居民收入的案例调查研究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20．我国现代服务业发展路径开拓和模式创新的典型调查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21．活跃和完善中国式劳动力和人才市场调查研究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22．自主开展技术创新做大做</w:t>
      </w:r>
      <w:proofErr w:type="gramStart"/>
      <w:r w:rsidRPr="00060780">
        <w:rPr>
          <w:rFonts w:ascii="仿宋_GB2312" w:eastAsia="仿宋_GB2312" w:hint="eastAsia"/>
          <w:bCs/>
          <w:sz w:val="30"/>
          <w:szCs w:val="30"/>
        </w:rPr>
        <w:t>强产业</w:t>
      </w:r>
      <w:proofErr w:type="gramEnd"/>
      <w:r w:rsidRPr="00060780">
        <w:rPr>
          <w:rFonts w:ascii="仿宋_GB2312" w:eastAsia="仿宋_GB2312" w:hint="eastAsia"/>
          <w:bCs/>
          <w:sz w:val="30"/>
          <w:szCs w:val="30"/>
        </w:rPr>
        <w:t>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23．各类企业建设现代企业制度的典型调查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24．各地创业园区的布局和发展问题调查研究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25．适应经济全球化新形势，构建开放型经济新体制的典型调查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26．21世纪我国企业“走出去”的典型调查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27．推进城镇化与新农村建设协调发展的典型调查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28．各地生态环境产业发展与创新调查分析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29．资源节约型企业典型调查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30．名牌战略案例的典型调查研究 </w:t>
      </w:r>
    </w:p>
    <w:p w:rsidR="00F04126" w:rsidRPr="00060780" w:rsidRDefault="00F04126" w:rsidP="00F04126">
      <w:pPr>
        <w:spacing w:line="520" w:lineRule="exact"/>
        <w:ind w:firstLineChars="200" w:firstLine="600"/>
        <w:rPr>
          <w:rFonts w:ascii="仿宋_GB2312" w:eastAsia="仿宋_GB2312"/>
          <w:bCs/>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社会学类</w:t>
      </w:r>
    </w:p>
    <w:p w:rsidR="00F04126" w:rsidRPr="00060780" w:rsidRDefault="00F04126" w:rsidP="00F04126">
      <w:pPr>
        <w:spacing w:line="520" w:lineRule="exact"/>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1．各地加强社会建设和创新社会管理的典型调查研究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2．各地加强和完善社区建设和服务的实践和经验调查研究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3．改善促进民生推进社会保障事业的典型调查研究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4．推进城市务工人员融入城市的新举措新经验调查研究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5．社会诚信、商务诚信、政务诚信建设实践和经验调查研究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6．生活方式的改变与生活满意度的调查分析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7．新时期民间信仰和风俗问题的调查研究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8．我国当代社会结构深刻变动的单项调查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9．就业方式和就业观念转变的调查研究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10．我国优化人口素质和结构的实践调查研究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11．各地建设社会养老服务体系和发展老年服务产业的调查研究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12．社会安全感现状和原因调查分析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13．社会转型中妇女地位变化调查研究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14．当代社会变迁中消费文化兴起的调查研究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15．我们社会组织依法自治、发挥作用的改革创新调查研究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16．社会工作服务活动和组织建设的调查研究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17．我国社会救助工作体制和状况调查研究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18．我国志愿者事业的发展状况和影响调查研究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19．推进基层医疗卫生机构综合改革的典型调查研究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20．社会办医，非盈利性医疗机构的发展与改革调查研究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21．城市务工人员医疗保险改革和创新典型调查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22．大众传媒中表达的价值观对受众的影响调查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23．时尚的社会心理学研究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24．网络发展及其对青少年影响的调查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25．公民的环境生态意识及其测评研究</w:t>
      </w:r>
    </w:p>
    <w:p w:rsidR="00F04126" w:rsidRPr="00060780" w:rsidRDefault="00F04126" w:rsidP="00F04126">
      <w:pPr>
        <w:spacing w:line="520" w:lineRule="exact"/>
        <w:ind w:firstLineChars="200" w:firstLine="600"/>
        <w:rPr>
          <w:rFonts w:ascii="仿宋_GB2312" w:eastAsia="仿宋_GB2312"/>
          <w:bCs/>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法律类</w:t>
      </w:r>
    </w:p>
    <w:p w:rsidR="00F04126" w:rsidRPr="00060780" w:rsidRDefault="00F04126" w:rsidP="00F04126">
      <w:pPr>
        <w:spacing w:line="520" w:lineRule="exact"/>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1．全面推进依法治国必须坚持的基本原则研究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2．党的领导、人民当家作主和依法治国有机统一的实现机制研究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3．我国实施社会主义宪法的实践和经验研究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4．我国完善社会主义市场经济法律法规的实践与经验调查研究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5．物权法实施问题研究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6．知识产权法问题研究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7．刑事法律问题调查研究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8．中国民事法律制度完善研究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9．未成年人法律保护问题调查研究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w:t>
      </w:r>
      <w:proofErr w:type="gramStart"/>
      <w:r w:rsidRPr="00060780">
        <w:rPr>
          <w:rFonts w:ascii="仿宋_GB2312" w:eastAsia="仿宋_GB2312" w:hint="eastAsia"/>
          <w:bCs/>
          <w:sz w:val="30"/>
          <w:szCs w:val="30"/>
        </w:rPr>
        <w:t>各地法律</w:t>
      </w:r>
      <w:proofErr w:type="gramEnd"/>
      <w:r w:rsidRPr="00060780">
        <w:rPr>
          <w:rFonts w:ascii="仿宋_GB2312" w:eastAsia="仿宋_GB2312" w:hint="eastAsia"/>
          <w:bCs/>
          <w:sz w:val="30"/>
          <w:szCs w:val="30"/>
        </w:rPr>
        <w:t>援助工作的发展和创新实践调查研究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11．社会舆论监督的法律问题研究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12．公益诉讼问题研究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13．我国文化、社会与生态文明建设的法律法规问题调查研究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14．提高司法公信力的改革和建设实践与经验调查研究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15．推进以审判为中心的诉讼制度改革典型调查研究</w:t>
      </w:r>
    </w:p>
    <w:p w:rsidR="00F04126" w:rsidRPr="00060780" w:rsidRDefault="00F04126" w:rsidP="00F04126">
      <w:pPr>
        <w:spacing w:line="520" w:lineRule="exact"/>
        <w:jc w:val="center"/>
        <w:rPr>
          <w:rFonts w:ascii="仿宋_GB2312" w:eastAsia="仿宋_GB2312"/>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教育类</w:t>
      </w:r>
    </w:p>
    <w:p w:rsidR="00F04126" w:rsidRPr="00060780" w:rsidRDefault="00F04126" w:rsidP="00F04126">
      <w:pPr>
        <w:spacing w:line="520" w:lineRule="exact"/>
        <w:jc w:val="center"/>
        <w:rPr>
          <w:rFonts w:ascii="仿宋_GB2312" w:eastAsia="仿宋_GB2312"/>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1．全面建成小康社会、全面深化改革和我国教育的发展与改革</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2．创新型国家建设与教育体制改革与创新调查研究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3．新时期我国职业技术教育发展创新的调查研究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4．新世纪我国大学教育教学发展、创新和改革的典型调查研究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5．各地解决中小学应试教育现象的举措和经验调查研究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6．培养学生创新精神、创业本领和实践能力教学改革的典型调查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7．学校提高学生审美和人文素质的改革与创新调查研究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8．当代大学生价值取向和心理素质的调查分析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9．中小学加强和创新社会主义价值观培育的典型调查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10．各类学校强化体育课和课外锻炼，促进学生身心健康的做法和经验调查研究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11．各类学校完善中华优秀传统文化教育的实践和经验调查研</w:t>
      </w:r>
      <w:r w:rsidRPr="00060780">
        <w:rPr>
          <w:rFonts w:ascii="仿宋_GB2312" w:eastAsia="仿宋_GB2312" w:hint="eastAsia"/>
          <w:bCs/>
          <w:sz w:val="30"/>
          <w:szCs w:val="30"/>
        </w:rPr>
        <w:lastRenderedPageBreak/>
        <w:t>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12．各地逐步缩小区域、城乡、校际教育资源差距的举措和经验调查研究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13．国家推进少数民族地区教育发展的举措和成就调查研究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14．中外学校间学生交流活动的调查研究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15．建设学习型社会、完善终身教育实践的调查研究</w:t>
      </w:r>
    </w:p>
    <w:p w:rsidR="00F04126" w:rsidRPr="00060780" w:rsidRDefault="00F04126" w:rsidP="00F04126">
      <w:pPr>
        <w:spacing w:line="520" w:lineRule="exact"/>
        <w:rPr>
          <w:rFonts w:ascii="仿宋_GB2312" w:eastAsia="仿宋_GB2312"/>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管理类</w:t>
      </w:r>
    </w:p>
    <w:p w:rsidR="00F04126" w:rsidRPr="00060780" w:rsidRDefault="00F04126" w:rsidP="00F04126">
      <w:pPr>
        <w:spacing w:line="520" w:lineRule="exact"/>
        <w:jc w:val="center"/>
        <w:rPr>
          <w:rFonts w:ascii="仿宋_GB2312" w:eastAsia="仿宋_GB2312"/>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1．在全面深化改革中政府转型、行政改革和法治政府建设的典型调查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2．电子政务建设现状和问题的调查分析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3．电子商务在全面深化改革中发展创新的典型调查研究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4．创新对新型科技企业管理和服务的调查研究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5．社区物业管理体制和模式的典型调查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6．大型零售企业物流系统发展调查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7．企业经营管理信息化的调查研究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8．我国企业家队伍成长发展的调查分析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9．资源、环境、生态保护和管理体制问题调查研究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10．企业在创新转型升级中崛起和发展的典型调查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11．中国特色企业管理模式创新调查研究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12．食品卫生安全监管体制、机制与状况的调查研究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13．医疗与药品的监管体制、机制和现状的调查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14．工矿企业安全生产监管体制和状况调查研究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 xml:space="preserve">15．新世纪我国商会（企业和企业家协会）建设新进展、新作用调查研究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16．基层政府行政管理体制改革创新的典型调查研究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17．政府提供公共服务与购买公共服务改革的典型调查研究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18．便民快捷健全的社会保障服务体系建设的调查研究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19．各地建立和完善中小</w:t>
      </w:r>
      <w:proofErr w:type="gramStart"/>
      <w:r w:rsidRPr="00060780">
        <w:rPr>
          <w:rFonts w:ascii="仿宋_GB2312" w:eastAsia="仿宋_GB2312" w:hint="eastAsia"/>
          <w:bCs/>
          <w:sz w:val="30"/>
          <w:szCs w:val="30"/>
        </w:rPr>
        <w:t>微企业</w:t>
      </w:r>
      <w:proofErr w:type="gramEnd"/>
      <w:r w:rsidRPr="00060780">
        <w:rPr>
          <w:rFonts w:ascii="仿宋_GB2312" w:eastAsia="仿宋_GB2312" w:hint="eastAsia"/>
          <w:bCs/>
          <w:sz w:val="30"/>
          <w:szCs w:val="30"/>
        </w:rPr>
        <w:t>服务体系实践和经验的调查研究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20．反对腐败、建设清廉政府的典型调查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21．各地落实建立城乡统一的户口登记制度、有序推进农业转移人口市民化改革的实践和经验调查研究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22.在进一步简政放权改革中基层政府管理和服务体制机制改革创新的调查研究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23.基层政府推进政务公开、信息公开的调查研究</w:t>
      </w:r>
    </w:p>
    <w:p w:rsidR="00B35133" w:rsidRPr="00F04126" w:rsidRDefault="00B35133"/>
    <w:sectPr w:rsidR="00B35133" w:rsidRPr="00F04126">
      <w:footerReference w:type="default" r:id="rId7"/>
      <w:pgSz w:w="11906" w:h="16838"/>
      <w:pgMar w:top="1984" w:right="1531" w:bottom="198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39" w:rsidRDefault="00853939" w:rsidP="00F04126">
      <w:r>
        <w:separator/>
      </w:r>
    </w:p>
  </w:endnote>
  <w:endnote w:type="continuationSeparator" w:id="0">
    <w:p w:rsidR="00853939" w:rsidRDefault="00853939" w:rsidP="00F0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3B" w:rsidRDefault="00F0412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3B" w:rsidRDefault="002652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D6F5F">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73503B" w:rsidRDefault="002652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D6F5F">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39" w:rsidRDefault="00853939" w:rsidP="00F04126">
      <w:r>
        <w:separator/>
      </w:r>
    </w:p>
  </w:footnote>
  <w:footnote w:type="continuationSeparator" w:id="0">
    <w:p w:rsidR="00853939" w:rsidRDefault="00853939" w:rsidP="00F0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70"/>
    <w:rsid w:val="00265280"/>
    <w:rsid w:val="00853939"/>
    <w:rsid w:val="008D6F5F"/>
    <w:rsid w:val="00B35133"/>
    <w:rsid w:val="00C85F70"/>
    <w:rsid w:val="00F0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4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4126"/>
    <w:rPr>
      <w:sz w:val="18"/>
      <w:szCs w:val="18"/>
    </w:rPr>
  </w:style>
  <w:style w:type="paragraph" w:styleId="a4">
    <w:name w:val="footer"/>
    <w:basedOn w:val="a"/>
    <w:link w:val="Char0"/>
    <w:unhideWhenUsed/>
    <w:rsid w:val="00F04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41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4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4126"/>
    <w:rPr>
      <w:sz w:val="18"/>
      <w:szCs w:val="18"/>
    </w:rPr>
  </w:style>
  <w:style w:type="paragraph" w:styleId="a4">
    <w:name w:val="footer"/>
    <w:basedOn w:val="a"/>
    <w:link w:val="Char0"/>
    <w:unhideWhenUsed/>
    <w:rsid w:val="00F04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41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519</Words>
  <Characters>2964</Characters>
  <Application>Microsoft Office Word</Application>
  <DocSecurity>0</DocSecurity>
  <Lines>24</Lines>
  <Paragraphs>6</Paragraphs>
  <ScaleCrop>false</ScaleCrop>
  <Company>http://sdwm.org</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3</cp:revision>
  <dcterms:created xsi:type="dcterms:W3CDTF">2015-03-06T08:00:00Z</dcterms:created>
  <dcterms:modified xsi:type="dcterms:W3CDTF">2015-03-06T08:01:00Z</dcterms:modified>
</cp:coreProperties>
</file>